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Кам’янсько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57,8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132,3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080823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проведена реконструкція дороги 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34 370,695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єкті завершені роботи з влаштування верхнього шару дорожнього одягу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- 100%,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укосів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дорожніх знаків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влаштування штучних водовідвідних споруд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«ЮНІЯ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548,1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335,1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335,1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080823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-08-04/ 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Знам’янка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Дніпровська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080824/ 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080814/,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хлібоприймальний пункт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1984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080823  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-08-04/-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-37/-730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Водяне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-2140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Знам’янка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-08-05/-480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Нововодяне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Дніпровська – Степове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080814-1212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080811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Мічуріна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хлібоприймальний пункт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-84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5 663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6 330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203,6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Встановлено дорожніх знаків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видалення порослі та дерев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подрібненням гілля та вивезення коренів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 ВП «СПЕЦГАЗПРОМ» ведуться роботи з видалення порослі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Водяне – Іванівка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Проведено роботи з покосу трав на узбіччі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автодорогах на яких проведено роботи з ліквідації ямковості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